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9F961" w14:textId="77777777" w:rsidR="000846D4" w:rsidRPr="0034696E" w:rsidRDefault="000846D4" w:rsidP="000846D4">
      <w:pPr>
        <w:rPr>
          <w:rFonts w:ascii="Arial" w:hAnsi="Arial" w:cs="Arial"/>
          <w:b/>
          <w:bCs/>
        </w:rPr>
      </w:pPr>
      <w:r w:rsidRPr="0034696E">
        <w:rPr>
          <w:rFonts w:ascii="Arial" w:hAnsi="Arial" w:cs="Arial"/>
          <w:b/>
          <w:bCs/>
        </w:rPr>
        <w:t xml:space="preserve">Hazard Assessment </w:t>
      </w:r>
      <w:r>
        <w:rPr>
          <w:rFonts w:ascii="Arial" w:hAnsi="Arial" w:cs="Arial"/>
          <w:b/>
          <w:bCs/>
        </w:rPr>
        <w:t>for</w:t>
      </w:r>
      <w:r w:rsidRPr="0034696E">
        <w:rPr>
          <w:rFonts w:ascii="Arial" w:hAnsi="Arial" w:cs="Arial"/>
          <w:b/>
          <w:bCs/>
        </w:rPr>
        <w:t xml:space="preserve"> Respirator Selection</w:t>
      </w:r>
    </w:p>
    <w:p w14:paraId="25309ED6" w14:textId="77777777" w:rsidR="000846D4" w:rsidRPr="0034696E" w:rsidRDefault="000846D4" w:rsidP="000846D4">
      <w:pPr>
        <w:rPr>
          <w:rFonts w:ascii="Arial" w:hAnsi="Arial" w:cs="Arial"/>
        </w:rPr>
      </w:pPr>
    </w:p>
    <w:p w14:paraId="554A2BBE" w14:textId="77777777" w:rsidR="000846D4" w:rsidRPr="0034696E" w:rsidRDefault="000846D4" w:rsidP="000846D4">
      <w:pPr>
        <w:rPr>
          <w:rFonts w:ascii="Arial" w:hAnsi="Arial" w:cs="Arial"/>
        </w:rPr>
      </w:pPr>
      <w:r w:rsidRPr="0034696E">
        <w:rPr>
          <w:rFonts w:ascii="Arial" w:hAnsi="Arial" w:cs="Arial"/>
        </w:rPr>
        <w:t>1. Identify the airborne contaminant(s):</w:t>
      </w:r>
    </w:p>
    <w:p w14:paraId="197CFF9D" w14:textId="77777777" w:rsidR="000846D4" w:rsidRPr="0034696E" w:rsidRDefault="000846D4" w:rsidP="000846D4">
      <w:pPr>
        <w:rPr>
          <w:rFonts w:ascii="Arial" w:hAnsi="Arial" w:cs="Arial"/>
        </w:rPr>
      </w:pPr>
    </w:p>
    <w:p w14:paraId="6B66F543" w14:textId="77777777" w:rsidR="000846D4" w:rsidRPr="0034696E" w:rsidRDefault="000846D4" w:rsidP="000846D4">
      <w:pPr>
        <w:rPr>
          <w:rFonts w:ascii="Arial" w:hAnsi="Arial" w:cs="Arial"/>
        </w:rPr>
      </w:pPr>
      <w:r w:rsidRPr="0034696E">
        <w:rPr>
          <w:rFonts w:ascii="Arial" w:hAnsi="Arial" w:cs="Arial"/>
        </w:rPr>
        <w:t xml:space="preserve">An important source of information on airborne contaminants is the </w:t>
      </w:r>
      <w:r>
        <w:rPr>
          <w:rFonts w:ascii="Arial" w:hAnsi="Arial" w:cs="Arial"/>
        </w:rPr>
        <w:t xml:space="preserve">Material </w:t>
      </w:r>
      <w:r w:rsidRPr="0034696E">
        <w:rPr>
          <w:rFonts w:ascii="Arial" w:hAnsi="Arial" w:cs="Arial"/>
        </w:rPr>
        <w:t>Safety Data Sheet (</w:t>
      </w:r>
      <w:r>
        <w:rPr>
          <w:rFonts w:ascii="Arial" w:hAnsi="Arial" w:cs="Arial"/>
        </w:rPr>
        <w:t>M</w:t>
      </w:r>
      <w:r w:rsidRPr="0034696E">
        <w:rPr>
          <w:rFonts w:ascii="Arial" w:hAnsi="Arial" w:cs="Arial"/>
        </w:rPr>
        <w:t xml:space="preserve">SDS) for each product.  The MSDS identifies the ingredients in each product that have been determined to be a health hazard and the physical and chemical characteristics of the product such as vapor pressure and flash point.  </w:t>
      </w:r>
    </w:p>
    <w:p w14:paraId="67DBF343" w14:textId="77777777" w:rsidR="000846D4" w:rsidRPr="0034696E" w:rsidRDefault="000846D4" w:rsidP="000846D4">
      <w:pPr>
        <w:rPr>
          <w:rFonts w:ascii="Arial" w:hAnsi="Arial" w:cs="Arial"/>
        </w:rPr>
      </w:pPr>
    </w:p>
    <w:p w14:paraId="7C104F24" w14:textId="77777777" w:rsidR="000846D4" w:rsidRPr="0034696E" w:rsidRDefault="000846D4" w:rsidP="000846D4">
      <w:pPr>
        <w:rPr>
          <w:rFonts w:ascii="Arial" w:hAnsi="Arial" w:cs="Arial"/>
        </w:rPr>
      </w:pPr>
      <w:r w:rsidRPr="0034696E">
        <w:rPr>
          <w:rFonts w:ascii="Arial" w:hAnsi="Arial" w:cs="Arial"/>
        </w:rPr>
        <w:t>The physical form of the hazard will also help determine the type of respiratory protection need</w:t>
      </w:r>
      <w:r>
        <w:rPr>
          <w:rFonts w:ascii="Arial" w:hAnsi="Arial" w:cs="Arial"/>
        </w:rPr>
        <w:t>ed</w:t>
      </w:r>
      <w:r w:rsidRPr="0034696E">
        <w:rPr>
          <w:rFonts w:ascii="Arial" w:hAnsi="Arial" w:cs="Arial"/>
        </w:rPr>
        <w:t xml:space="preserve">. </w:t>
      </w:r>
    </w:p>
    <w:p w14:paraId="18B9174F" w14:textId="77777777" w:rsidR="000846D4" w:rsidRPr="0034696E" w:rsidRDefault="000846D4" w:rsidP="000846D4">
      <w:pPr>
        <w:rPr>
          <w:rFonts w:ascii="Arial" w:hAnsi="Arial" w:cs="Arial"/>
        </w:rPr>
      </w:pPr>
    </w:p>
    <w:p w14:paraId="0FBFF583" w14:textId="77777777" w:rsidR="000846D4" w:rsidRPr="002058E1" w:rsidRDefault="000846D4" w:rsidP="000846D4">
      <w:pPr>
        <w:widowControl w:val="0"/>
        <w:numPr>
          <w:ilvl w:val="0"/>
          <w:numId w:val="3"/>
        </w:numPr>
        <w:spacing w:line="276" w:lineRule="auto"/>
        <w:contextualSpacing/>
        <w:rPr>
          <w:rFonts w:ascii="Arial" w:eastAsiaTheme="minorHAnsi" w:hAnsi="Arial" w:cs="Arial"/>
        </w:rPr>
      </w:pPr>
      <w:r w:rsidRPr="002058E1">
        <w:rPr>
          <w:rFonts w:ascii="Arial" w:eastAsiaTheme="minorHAnsi" w:hAnsi="Arial" w:cs="Arial"/>
        </w:rPr>
        <w:t xml:space="preserve">Dusts are tiny suspended particles resulting from a mechanical process such as grinding. </w:t>
      </w:r>
    </w:p>
    <w:p w14:paraId="523A64D3" w14:textId="77777777" w:rsidR="000846D4" w:rsidRPr="002058E1" w:rsidRDefault="000846D4" w:rsidP="000846D4">
      <w:pPr>
        <w:widowControl w:val="0"/>
        <w:numPr>
          <w:ilvl w:val="0"/>
          <w:numId w:val="3"/>
        </w:numPr>
        <w:spacing w:line="276" w:lineRule="auto"/>
        <w:contextualSpacing/>
        <w:rPr>
          <w:rFonts w:ascii="Arial" w:eastAsiaTheme="minorHAnsi" w:hAnsi="Arial" w:cs="Arial"/>
        </w:rPr>
      </w:pPr>
      <w:r w:rsidRPr="002058E1">
        <w:rPr>
          <w:rFonts w:ascii="Arial" w:eastAsiaTheme="minorHAnsi" w:hAnsi="Arial" w:cs="Arial"/>
        </w:rPr>
        <w:t xml:space="preserve">Mists are tiny liquid droplets usually created by spraying operations. </w:t>
      </w:r>
    </w:p>
    <w:p w14:paraId="253AE25F" w14:textId="77777777" w:rsidR="000846D4" w:rsidRPr="002058E1" w:rsidRDefault="000846D4" w:rsidP="000846D4">
      <w:pPr>
        <w:widowControl w:val="0"/>
        <w:numPr>
          <w:ilvl w:val="0"/>
          <w:numId w:val="3"/>
        </w:numPr>
        <w:spacing w:line="276" w:lineRule="auto"/>
        <w:contextualSpacing/>
        <w:rPr>
          <w:rFonts w:ascii="Arial" w:eastAsiaTheme="minorHAnsi" w:hAnsi="Arial" w:cs="Arial"/>
        </w:rPr>
      </w:pPr>
      <w:r w:rsidRPr="002058E1">
        <w:rPr>
          <w:rFonts w:ascii="Arial" w:eastAsiaTheme="minorHAnsi" w:hAnsi="Arial" w:cs="Arial"/>
        </w:rPr>
        <w:t xml:space="preserve">Fumes are small particles formed by a condensing gas or vapor such as in welding. </w:t>
      </w:r>
    </w:p>
    <w:p w14:paraId="5F0B29AE" w14:textId="77777777" w:rsidR="000846D4" w:rsidRPr="002058E1" w:rsidRDefault="000846D4" w:rsidP="000846D4">
      <w:pPr>
        <w:widowControl w:val="0"/>
        <w:numPr>
          <w:ilvl w:val="0"/>
          <w:numId w:val="3"/>
        </w:numPr>
        <w:spacing w:line="276" w:lineRule="auto"/>
        <w:contextualSpacing/>
        <w:rPr>
          <w:rFonts w:ascii="Arial" w:eastAsiaTheme="minorHAnsi" w:hAnsi="Arial" w:cs="Arial"/>
        </w:rPr>
      </w:pPr>
      <w:r w:rsidRPr="002058E1">
        <w:rPr>
          <w:rFonts w:ascii="Arial" w:eastAsiaTheme="minorHAnsi" w:hAnsi="Arial" w:cs="Arial"/>
        </w:rPr>
        <w:t>Vapors are substances that evaporate from a liquid or solid.</w:t>
      </w:r>
    </w:p>
    <w:p w14:paraId="4A4AE9E0" w14:textId="77777777" w:rsidR="000846D4" w:rsidRPr="002058E1" w:rsidRDefault="000846D4" w:rsidP="000846D4">
      <w:pPr>
        <w:widowControl w:val="0"/>
        <w:numPr>
          <w:ilvl w:val="0"/>
          <w:numId w:val="3"/>
        </w:numPr>
        <w:spacing w:line="276" w:lineRule="auto"/>
        <w:contextualSpacing/>
        <w:rPr>
          <w:rFonts w:ascii="Arial" w:eastAsiaTheme="minorHAnsi" w:hAnsi="Arial" w:cs="Arial"/>
        </w:rPr>
      </w:pPr>
      <w:r w:rsidRPr="002058E1">
        <w:rPr>
          <w:rFonts w:ascii="Arial" w:eastAsiaTheme="minorHAnsi" w:hAnsi="Arial" w:cs="Arial"/>
        </w:rPr>
        <w:t>Gases are formless fluids that occupy the space in which they are enclosed.  Examples include nitrogen and carbon monoxide.</w:t>
      </w:r>
    </w:p>
    <w:p w14:paraId="36FB2545" w14:textId="77777777" w:rsidR="000846D4" w:rsidRPr="002058E1" w:rsidRDefault="000846D4" w:rsidP="000846D4">
      <w:pPr>
        <w:widowControl w:val="0"/>
        <w:numPr>
          <w:ilvl w:val="0"/>
          <w:numId w:val="3"/>
        </w:numPr>
        <w:spacing w:line="276" w:lineRule="auto"/>
        <w:contextualSpacing/>
        <w:rPr>
          <w:rFonts w:ascii="Arial" w:eastAsiaTheme="minorHAnsi" w:hAnsi="Arial" w:cs="Arial"/>
        </w:rPr>
      </w:pPr>
      <w:r w:rsidRPr="002058E1">
        <w:rPr>
          <w:rFonts w:ascii="Arial" w:eastAsiaTheme="minorHAnsi" w:hAnsi="Arial" w:cs="Arial"/>
        </w:rPr>
        <w:t xml:space="preserve">Smoke is a mixture of suspended particles and gases which are the result of combustion.  </w:t>
      </w:r>
      <w:r w:rsidRPr="002058E1">
        <w:rPr>
          <w:rFonts w:ascii="Arial" w:eastAsiaTheme="minorHAnsi" w:hAnsi="Arial" w:cs="Arial"/>
          <w:u w:val="single"/>
        </w:rPr>
        <w:t>Smoke can contain toxic contaminants</w:t>
      </w:r>
      <w:r w:rsidRPr="002058E1">
        <w:rPr>
          <w:rFonts w:ascii="Arial" w:eastAsiaTheme="minorHAnsi" w:hAnsi="Arial" w:cs="Arial"/>
        </w:rPr>
        <w:t>.</w:t>
      </w:r>
    </w:p>
    <w:p w14:paraId="5BD19B4F" w14:textId="77777777" w:rsidR="000846D4" w:rsidRPr="0034696E" w:rsidRDefault="000846D4" w:rsidP="000846D4">
      <w:pPr>
        <w:rPr>
          <w:rFonts w:ascii="Arial" w:hAnsi="Arial" w:cs="Arial"/>
        </w:rPr>
      </w:pPr>
    </w:p>
    <w:p w14:paraId="13401E56" w14:textId="77777777" w:rsidR="000846D4" w:rsidRPr="0034696E" w:rsidRDefault="000846D4" w:rsidP="000846D4">
      <w:pPr>
        <w:rPr>
          <w:rFonts w:ascii="Arial" w:hAnsi="Arial" w:cs="Arial"/>
        </w:rPr>
      </w:pPr>
      <w:r w:rsidRPr="0034696E">
        <w:rPr>
          <w:rFonts w:ascii="Arial" w:hAnsi="Arial" w:cs="Arial"/>
        </w:rPr>
        <w:t>2.  Determine the concentration level of the contaminant:</w:t>
      </w:r>
    </w:p>
    <w:p w14:paraId="1DD88DA7" w14:textId="77777777" w:rsidR="000846D4" w:rsidRPr="0034696E" w:rsidRDefault="000846D4" w:rsidP="000846D4">
      <w:pPr>
        <w:rPr>
          <w:rFonts w:ascii="Arial" w:hAnsi="Arial" w:cs="Arial"/>
        </w:rPr>
      </w:pPr>
    </w:p>
    <w:p w14:paraId="17BF134A" w14:textId="77777777" w:rsidR="000846D4" w:rsidRPr="0034696E" w:rsidRDefault="000846D4" w:rsidP="000846D4">
      <w:pPr>
        <w:rPr>
          <w:rFonts w:ascii="Arial" w:hAnsi="Arial" w:cs="Arial"/>
        </w:rPr>
      </w:pPr>
      <w:r w:rsidRPr="0034696E">
        <w:rPr>
          <w:rFonts w:ascii="Arial" w:hAnsi="Arial" w:cs="Arial"/>
        </w:rPr>
        <w:t>Monitoring instruments will give you a precise reading of the airborne concentration level of the contaminant.  If testing indicates expos</w:t>
      </w:r>
      <w:r>
        <w:rPr>
          <w:rFonts w:ascii="Arial" w:hAnsi="Arial" w:cs="Arial"/>
        </w:rPr>
        <w:t>ure</w:t>
      </w:r>
      <w:r w:rsidRPr="0034696E">
        <w:rPr>
          <w:rFonts w:ascii="Arial" w:hAnsi="Arial" w:cs="Arial"/>
        </w:rPr>
        <w:t xml:space="preserve"> to an airborne concentration level at or above the Permissible Exposure Level (PEL) established for that substance, respiratory protection</w:t>
      </w:r>
      <w:r>
        <w:rPr>
          <w:rFonts w:ascii="Arial" w:hAnsi="Arial" w:cs="Arial"/>
        </w:rPr>
        <w:t xml:space="preserve"> must be worn</w:t>
      </w:r>
      <w:r w:rsidRPr="0034696E">
        <w:rPr>
          <w:rFonts w:ascii="Arial" w:hAnsi="Arial" w:cs="Arial"/>
        </w:rPr>
        <w:t xml:space="preserve">.  This testing should be done by an industrial hygienist or other qualified staff.  </w:t>
      </w:r>
    </w:p>
    <w:p w14:paraId="1853CCA3" w14:textId="77777777" w:rsidR="000846D4" w:rsidRPr="0034696E" w:rsidRDefault="000846D4" w:rsidP="000846D4">
      <w:pPr>
        <w:rPr>
          <w:rFonts w:ascii="Arial" w:hAnsi="Arial" w:cs="Arial"/>
        </w:rPr>
      </w:pPr>
    </w:p>
    <w:p w14:paraId="61DE3904" w14:textId="77777777" w:rsidR="000846D4" w:rsidRPr="0034696E" w:rsidRDefault="000846D4" w:rsidP="000846D4">
      <w:pPr>
        <w:rPr>
          <w:rFonts w:ascii="Arial" w:hAnsi="Arial" w:cs="Arial"/>
        </w:rPr>
      </w:pPr>
      <w:r w:rsidRPr="0034696E">
        <w:rPr>
          <w:rFonts w:ascii="Arial" w:hAnsi="Arial" w:cs="Arial"/>
        </w:rPr>
        <w:t>3.  Evaluate the conditions of exposure:</w:t>
      </w:r>
    </w:p>
    <w:p w14:paraId="253E4A50" w14:textId="77777777" w:rsidR="000846D4" w:rsidRPr="0034696E" w:rsidRDefault="000846D4" w:rsidP="000846D4">
      <w:pPr>
        <w:rPr>
          <w:rFonts w:ascii="Arial" w:hAnsi="Arial" w:cs="Arial"/>
        </w:rPr>
      </w:pPr>
    </w:p>
    <w:p w14:paraId="61B59C34" w14:textId="77777777" w:rsidR="000846D4" w:rsidRPr="0034696E" w:rsidRDefault="000846D4" w:rsidP="000846D4">
      <w:pPr>
        <w:rPr>
          <w:rFonts w:ascii="Arial" w:hAnsi="Arial" w:cs="Arial"/>
        </w:rPr>
      </w:pPr>
      <w:r w:rsidRPr="0034696E">
        <w:rPr>
          <w:rFonts w:ascii="Arial" w:hAnsi="Arial" w:cs="Arial"/>
        </w:rPr>
        <w:t xml:space="preserve">There are many variables that can affect your choice of respiratory </w:t>
      </w:r>
      <w:r w:rsidRPr="0034696E">
        <w:rPr>
          <w:rFonts w:ascii="Arial" w:hAnsi="Arial" w:cs="Arial"/>
        </w:rPr>
        <w:tab/>
        <w:t>protection.  Always keep these factors in mind:</w:t>
      </w:r>
    </w:p>
    <w:p w14:paraId="0F365920" w14:textId="77777777" w:rsidR="000846D4" w:rsidRPr="0034696E" w:rsidRDefault="000846D4" w:rsidP="000846D4">
      <w:pPr>
        <w:rPr>
          <w:rFonts w:ascii="Arial" w:hAnsi="Arial" w:cs="Arial"/>
          <w:sz w:val="22"/>
          <w:szCs w:val="22"/>
        </w:rPr>
      </w:pPr>
    </w:p>
    <w:p w14:paraId="3305D91F" w14:textId="77777777" w:rsidR="000846D4" w:rsidRPr="007443DB" w:rsidRDefault="000846D4" w:rsidP="000846D4">
      <w:pPr>
        <w:widowControl w:val="0"/>
        <w:numPr>
          <w:ilvl w:val="0"/>
          <w:numId w:val="4"/>
        </w:numPr>
        <w:spacing w:line="276" w:lineRule="auto"/>
        <w:contextualSpacing/>
        <w:rPr>
          <w:rFonts w:ascii="Arial" w:eastAsiaTheme="minorHAnsi" w:hAnsi="Arial" w:cs="Arial"/>
        </w:rPr>
      </w:pPr>
      <w:r w:rsidRPr="007443DB">
        <w:rPr>
          <w:rFonts w:ascii="Arial" w:eastAsiaTheme="minorHAnsi" w:hAnsi="Arial" w:cs="Arial"/>
        </w:rPr>
        <w:t>The nature of the task.  How long will expos</w:t>
      </w:r>
      <w:r>
        <w:rPr>
          <w:rFonts w:ascii="Arial" w:eastAsiaTheme="minorHAnsi" w:hAnsi="Arial" w:cs="Arial"/>
        </w:rPr>
        <w:t>ure</w:t>
      </w:r>
      <w:r w:rsidRPr="007443DB">
        <w:rPr>
          <w:rFonts w:ascii="Arial" w:eastAsiaTheme="minorHAnsi" w:hAnsi="Arial" w:cs="Arial"/>
        </w:rPr>
        <w:t xml:space="preserve"> to each hazard</w:t>
      </w:r>
      <w:r>
        <w:rPr>
          <w:rFonts w:ascii="Arial" w:eastAsiaTheme="minorHAnsi" w:hAnsi="Arial" w:cs="Arial"/>
        </w:rPr>
        <w:t xml:space="preserve"> be</w:t>
      </w:r>
      <w:r w:rsidRPr="007443DB">
        <w:rPr>
          <w:rFonts w:ascii="Arial" w:eastAsiaTheme="minorHAnsi" w:hAnsi="Arial" w:cs="Arial"/>
        </w:rPr>
        <w:t>?  Is the work strenuous</w:t>
      </w:r>
      <w:r>
        <w:rPr>
          <w:rFonts w:ascii="Arial" w:eastAsiaTheme="minorHAnsi" w:hAnsi="Arial" w:cs="Arial"/>
        </w:rPr>
        <w:t xml:space="preserve"> (</w:t>
      </w:r>
      <w:r w:rsidRPr="007443DB">
        <w:rPr>
          <w:rFonts w:ascii="Arial" w:eastAsiaTheme="minorHAnsi" w:hAnsi="Arial" w:cs="Arial"/>
        </w:rPr>
        <w:t>which makes breathing more difficult</w:t>
      </w:r>
      <w:r>
        <w:rPr>
          <w:rFonts w:ascii="Arial" w:eastAsiaTheme="minorHAnsi" w:hAnsi="Arial" w:cs="Arial"/>
        </w:rPr>
        <w:t>)</w:t>
      </w:r>
      <w:r w:rsidRPr="007443DB">
        <w:rPr>
          <w:rFonts w:ascii="Arial" w:eastAsiaTheme="minorHAnsi" w:hAnsi="Arial" w:cs="Arial"/>
        </w:rPr>
        <w:t>?</w:t>
      </w:r>
    </w:p>
    <w:p w14:paraId="02675275" w14:textId="77777777" w:rsidR="000846D4" w:rsidRPr="007443DB" w:rsidRDefault="000846D4" w:rsidP="000846D4">
      <w:pPr>
        <w:rPr>
          <w:rFonts w:ascii="Arial" w:hAnsi="Arial" w:cs="Arial"/>
        </w:rPr>
      </w:pPr>
    </w:p>
    <w:p w14:paraId="50D2FDF6" w14:textId="77777777" w:rsidR="000846D4" w:rsidRPr="007443DB" w:rsidRDefault="000846D4" w:rsidP="000846D4">
      <w:pPr>
        <w:widowControl w:val="0"/>
        <w:numPr>
          <w:ilvl w:val="0"/>
          <w:numId w:val="4"/>
        </w:numPr>
        <w:spacing w:line="276" w:lineRule="auto"/>
        <w:contextualSpacing/>
        <w:rPr>
          <w:rFonts w:ascii="Arial" w:eastAsiaTheme="minorHAnsi" w:hAnsi="Arial" w:cs="Arial"/>
        </w:rPr>
      </w:pPr>
      <w:r w:rsidRPr="007443DB">
        <w:rPr>
          <w:rFonts w:ascii="Arial" w:eastAsiaTheme="minorHAnsi" w:hAnsi="Arial" w:cs="Arial"/>
        </w:rPr>
        <w:t xml:space="preserve">The characteristics of the work area.  Is the work area a confined space and/or poorly ventilated?  Will air temperatures be hot or cold?  Could more than one contaminant be present? </w:t>
      </w:r>
    </w:p>
    <w:p w14:paraId="4965ADB2" w14:textId="77777777" w:rsidR="000846D4" w:rsidRPr="007443DB" w:rsidRDefault="000846D4" w:rsidP="000846D4">
      <w:pPr>
        <w:rPr>
          <w:rFonts w:ascii="Arial" w:hAnsi="Arial" w:cs="Arial"/>
        </w:rPr>
      </w:pPr>
    </w:p>
    <w:p w14:paraId="5CC562A6" w14:textId="77777777" w:rsidR="000846D4" w:rsidRPr="007443DB" w:rsidRDefault="000846D4" w:rsidP="000846D4">
      <w:pPr>
        <w:widowControl w:val="0"/>
        <w:numPr>
          <w:ilvl w:val="0"/>
          <w:numId w:val="4"/>
        </w:numPr>
        <w:spacing w:line="276" w:lineRule="auto"/>
        <w:contextualSpacing/>
        <w:rPr>
          <w:rFonts w:ascii="Arial" w:eastAsiaTheme="minorHAnsi" w:hAnsi="Arial" w:cs="Arial"/>
        </w:rPr>
      </w:pPr>
      <w:r w:rsidRPr="007443DB">
        <w:rPr>
          <w:rFonts w:ascii="Arial" w:eastAsiaTheme="minorHAnsi" w:hAnsi="Arial" w:cs="Arial"/>
        </w:rPr>
        <w:lastRenderedPageBreak/>
        <w:t>The type of work process.  Does the way chemicals are combined, heated or applied create an additional or new health hazard?  An example of this could be a paint spraying or welding operation.</w:t>
      </w:r>
    </w:p>
    <w:p w14:paraId="1B66641B" w14:textId="77777777" w:rsidR="000846D4" w:rsidRPr="0034696E" w:rsidRDefault="000846D4" w:rsidP="000846D4">
      <w:pPr>
        <w:rPr>
          <w:rFonts w:ascii="Arial" w:hAnsi="Arial" w:cs="Arial"/>
        </w:rPr>
      </w:pPr>
    </w:p>
    <w:p w14:paraId="421B2591" w14:textId="77777777" w:rsidR="000846D4" w:rsidRPr="0034696E" w:rsidRDefault="000846D4" w:rsidP="000846D4">
      <w:pPr>
        <w:rPr>
          <w:rFonts w:ascii="Arial" w:hAnsi="Arial" w:cs="Arial"/>
        </w:rPr>
      </w:pPr>
      <w:r w:rsidRPr="0034696E">
        <w:rPr>
          <w:rFonts w:ascii="Arial" w:hAnsi="Arial" w:cs="Arial"/>
        </w:rPr>
        <w:t>4.  Match the hazard, concentration level and the conditions of exposure to the proper type of respirator:</w:t>
      </w:r>
    </w:p>
    <w:p w14:paraId="267D09A3" w14:textId="77777777" w:rsidR="000846D4" w:rsidRPr="0034696E" w:rsidRDefault="000846D4" w:rsidP="000846D4">
      <w:pPr>
        <w:rPr>
          <w:rFonts w:ascii="Arial" w:hAnsi="Arial" w:cs="Arial"/>
        </w:rPr>
      </w:pPr>
    </w:p>
    <w:p w14:paraId="25E78384" w14:textId="77777777" w:rsidR="000846D4" w:rsidRDefault="000846D4" w:rsidP="000846D4">
      <w:pPr>
        <w:rPr>
          <w:rFonts w:ascii="Arial" w:hAnsi="Arial" w:cs="Arial"/>
        </w:rPr>
      </w:pPr>
      <w:r w:rsidRPr="0034696E">
        <w:rPr>
          <w:rFonts w:ascii="Arial" w:hAnsi="Arial" w:cs="Arial"/>
        </w:rPr>
        <w:t>A wide range of supplied-air and air-purifying respirators are available from various manufacture</w:t>
      </w:r>
      <w:r>
        <w:rPr>
          <w:rFonts w:ascii="Arial" w:hAnsi="Arial" w:cs="Arial"/>
        </w:rPr>
        <w:t>r</w:t>
      </w:r>
      <w:r w:rsidRPr="0034696E">
        <w:rPr>
          <w:rFonts w:ascii="Arial" w:hAnsi="Arial" w:cs="Arial"/>
        </w:rPr>
        <w:t>s.  Contact EH&amp;S for help in selecting the proper respirator for your specific work area.</w:t>
      </w:r>
      <w:r>
        <w:rPr>
          <w:rFonts w:ascii="Arial" w:hAnsi="Arial" w:cs="Arial"/>
        </w:rPr>
        <w:t xml:space="preserve">  The following worksheet and forms can be used for documenting the respirator hazard assessment and selection process.</w:t>
      </w:r>
    </w:p>
    <w:p w14:paraId="3DAD1580" w14:textId="77777777" w:rsidR="000846D4" w:rsidRPr="00FB4559" w:rsidRDefault="000846D4" w:rsidP="000846D4">
      <w:pPr>
        <w:rPr>
          <w:rFonts w:ascii="Arial" w:hAnsi="Arial" w:cs="Arial"/>
        </w:rPr>
      </w:pPr>
    </w:p>
    <w:p w14:paraId="341EB255" w14:textId="77777777" w:rsidR="000846D4" w:rsidRPr="00FB4559" w:rsidRDefault="000846D4" w:rsidP="000846D4">
      <w:pPr>
        <w:tabs>
          <w:tab w:val="left" w:leader="underscore" w:pos="9072"/>
        </w:tabs>
        <w:jc w:val="center"/>
        <w:rPr>
          <w:rFonts w:ascii="Arial" w:hAnsi="Arial" w:cs="Arial"/>
          <w:b/>
        </w:rPr>
      </w:pPr>
    </w:p>
    <w:p w14:paraId="18AC30C3" w14:textId="77777777" w:rsidR="000846D4" w:rsidRDefault="000846D4" w:rsidP="000846D4">
      <w:pPr>
        <w:tabs>
          <w:tab w:val="left" w:leader="underscore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Respiratory Hazard </w:t>
      </w:r>
      <w:r w:rsidRPr="00FB4559">
        <w:rPr>
          <w:rFonts w:ascii="Arial" w:hAnsi="Arial" w:cs="Arial"/>
          <w:b/>
        </w:rPr>
        <w:t xml:space="preserve">Assessment </w:t>
      </w:r>
      <w:r>
        <w:rPr>
          <w:rFonts w:ascii="Arial" w:hAnsi="Arial" w:cs="Arial"/>
          <w:b/>
        </w:rPr>
        <w:t>worksheet</w:t>
      </w:r>
    </w:p>
    <w:p w14:paraId="20D76010" w14:textId="77777777" w:rsidR="000846D4" w:rsidRPr="00FB4559" w:rsidRDefault="000846D4" w:rsidP="000846D4">
      <w:pPr>
        <w:tabs>
          <w:tab w:val="left" w:leader="underscore" w:pos="9072"/>
        </w:tabs>
        <w:jc w:val="center"/>
        <w:rPr>
          <w:rFonts w:ascii="Arial" w:hAnsi="Arial" w:cs="Arial"/>
          <w:b/>
        </w:rPr>
      </w:pPr>
    </w:p>
    <w:p w14:paraId="018D1AA3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Pr="00FB4559">
        <w:rPr>
          <w:rFonts w:ascii="Arial" w:hAnsi="Arial" w:cs="Arial"/>
        </w:rPr>
        <w:t>:</w:t>
      </w:r>
      <w:r w:rsidRPr="00FB4559">
        <w:rPr>
          <w:rFonts w:ascii="Arial" w:hAnsi="Arial" w:cs="Arial"/>
        </w:rPr>
        <w:tab/>
      </w:r>
    </w:p>
    <w:p w14:paraId="1D438402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422BFB52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Worksite:</w:t>
      </w:r>
      <w:r w:rsidRPr="00FB4559">
        <w:rPr>
          <w:rFonts w:ascii="Arial" w:hAnsi="Arial" w:cs="Arial"/>
        </w:rPr>
        <w:tab/>
      </w:r>
    </w:p>
    <w:p w14:paraId="2C555FC8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62483580" w14:textId="77777777" w:rsidR="000846D4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General Description of Job Task:</w:t>
      </w:r>
      <w:r w:rsidRPr="00FB4559">
        <w:rPr>
          <w:rFonts w:ascii="Arial" w:hAnsi="Arial" w:cs="Arial"/>
        </w:rPr>
        <w:tab/>
      </w:r>
    </w:p>
    <w:p w14:paraId="07395209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3D0CD147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ab/>
      </w:r>
    </w:p>
    <w:p w14:paraId="2FC55880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40E0F9D2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Job Classification(s)</w:t>
      </w:r>
      <w:r w:rsidRPr="00FB4559">
        <w:rPr>
          <w:rFonts w:ascii="Arial" w:hAnsi="Arial" w:cs="Arial"/>
        </w:rPr>
        <w:tab/>
      </w:r>
    </w:p>
    <w:p w14:paraId="11DCC688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5DB90FB1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Level of physical exertion required to perform job:</w:t>
      </w:r>
      <w:r w:rsidRPr="00FB4559">
        <w:rPr>
          <w:rFonts w:ascii="Arial" w:hAnsi="Arial" w:cs="Arial"/>
        </w:rPr>
        <w:tab/>
      </w:r>
    </w:p>
    <w:p w14:paraId="1F9BF3A9" w14:textId="77777777" w:rsidR="000846D4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3CDF65A0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ab/>
      </w:r>
    </w:p>
    <w:p w14:paraId="614A6CB0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7F38734D" w14:textId="77777777" w:rsidR="000846D4" w:rsidRPr="00FB4559" w:rsidRDefault="000846D4" w:rsidP="000846D4">
      <w:pPr>
        <w:tabs>
          <w:tab w:val="left" w:leader="underscore" w:pos="9072"/>
        </w:tabs>
        <w:spacing w:line="360" w:lineRule="auto"/>
        <w:rPr>
          <w:rFonts w:ascii="Arial" w:hAnsi="Arial" w:cs="Arial"/>
        </w:rPr>
      </w:pPr>
      <w:r w:rsidRPr="00FB4559">
        <w:rPr>
          <w:rFonts w:ascii="Arial" w:hAnsi="Arial" w:cs="Arial"/>
        </w:rPr>
        <w:t>Respiratory hazard(s) present:</w:t>
      </w:r>
      <w:r w:rsidRPr="00FB4559">
        <w:rPr>
          <w:rFonts w:ascii="Arial" w:hAnsi="Arial" w:cs="Arial"/>
        </w:rPr>
        <w:tab/>
      </w:r>
    </w:p>
    <w:p w14:paraId="33AC493C" w14:textId="77777777" w:rsidR="000846D4" w:rsidRPr="00FB4559" w:rsidRDefault="000846D4" w:rsidP="000846D4">
      <w:pPr>
        <w:tabs>
          <w:tab w:val="left" w:leader="underscore" w:pos="9072"/>
        </w:tabs>
        <w:spacing w:line="360" w:lineRule="auto"/>
        <w:rPr>
          <w:rFonts w:ascii="Arial" w:hAnsi="Arial" w:cs="Arial"/>
        </w:rPr>
      </w:pPr>
      <w:r w:rsidRPr="00FB4559">
        <w:rPr>
          <w:rFonts w:ascii="Arial" w:hAnsi="Arial" w:cs="Arial"/>
        </w:rPr>
        <w:tab/>
      </w:r>
    </w:p>
    <w:p w14:paraId="73824ACD" w14:textId="77777777" w:rsidR="000846D4" w:rsidRPr="00FB4559" w:rsidRDefault="000846D4" w:rsidP="000846D4">
      <w:pPr>
        <w:tabs>
          <w:tab w:val="left" w:leader="underscore" w:pos="9072"/>
        </w:tabs>
        <w:spacing w:line="360" w:lineRule="auto"/>
        <w:rPr>
          <w:rFonts w:ascii="Arial" w:hAnsi="Arial" w:cs="Arial"/>
        </w:rPr>
      </w:pPr>
      <w:r w:rsidRPr="00FB4559">
        <w:rPr>
          <w:rFonts w:ascii="Arial" w:hAnsi="Arial" w:cs="Arial"/>
        </w:rPr>
        <w:tab/>
      </w:r>
    </w:p>
    <w:p w14:paraId="687C89AA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0CBA2DE1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OSHA PEL:________________ ACGIH TLV: ____________________</w:t>
      </w:r>
    </w:p>
    <w:p w14:paraId="5D7ED286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655F4AF3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Is monitoring data available? _______Yes ________No</w:t>
      </w:r>
    </w:p>
    <w:p w14:paraId="13CB382D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If yes, attach to this form.</w:t>
      </w:r>
    </w:p>
    <w:p w14:paraId="7636DF66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32255014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Contaminant concentrations present in the workplace:</w:t>
      </w:r>
    </w:p>
    <w:p w14:paraId="5C7DEB0D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65AF3F1E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Contaminant(s): ____________________________________ Concentration:</w:t>
      </w:r>
      <w:r w:rsidRPr="00FB4559">
        <w:rPr>
          <w:rFonts w:ascii="Arial" w:hAnsi="Arial" w:cs="Arial"/>
        </w:rPr>
        <w:tab/>
      </w:r>
    </w:p>
    <w:p w14:paraId="0F15433C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3DC10666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Contaminant(s): ____________________________________ Concentration:</w:t>
      </w:r>
      <w:r w:rsidRPr="00FB4559">
        <w:rPr>
          <w:rFonts w:ascii="Arial" w:hAnsi="Arial" w:cs="Arial"/>
        </w:rPr>
        <w:tab/>
      </w:r>
    </w:p>
    <w:p w14:paraId="311F5A56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1AD96292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lastRenderedPageBreak/>
        <w:t>Contaminant(s): ____________________________________ Concentration:</w:t>
      </w:r>
      <w:r w:rsidRPr="00FB4559">
        <w:rPr>
          <w:rFonts w:ascii="Arial" w:hAnsi="Arial" w:cs="Arial"/>
        </w:rPr>
        <w:tab/>
      </w:r>
    </w:p>
    <w:p w14:paraId="20A73FE7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4B4B319F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Does data indicate levels that exceed applicable limits? ______Yes     ______No</w:t>
      </w:r>
    </w:p>
    <w:p w14:paraId="1EBB7D27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19BCF339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Do</w:t>
      </w:r>
      <w:r>
        <w:rPr>
          <w:rFonts w:ascii="Arial" w:hAnsi="Arial" w:cs="Arial"/>
        </w:rPr>
        <w:t>es</w:t>
      </w:r>
      <w:r w:rsidRPr="00FB4559">
        <w:rPr>
          <w:rFonts w:ascii="Arial" w:hAnsi="Arial" w:cs="Arial"/>
        </w:rPr>
        <w:t xml:space="preserve"> data indicate IDLH concentrations? ______Yes ______ No</w:t>
      </w:r>
    </w:p>
    <w:p w14:paraId="00CB9213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1CAF9781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Note: Wherever hazardous exposure(s) cannot be identified or reasonably quantified, the atmosphere must be considered IDLH.</w:t>
      </w:r>
    </w:p>
    <w:p w14:paraId="1753F6F9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0B367BE6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Does data indicate oxygen deficiency (less than 19.5%)? ______Yes ______No</w:t>
      </w:r>
    </w:p>
    <w:p w14:paraId="443BE2AF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487437A4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Is the respirator for routine use or emergency use?</w:t>
      </w:r>
      <w:r w:rsidRPr="00FB4559">
        <w:rPr>
          <w:rFonts w:ascii="Arial" w:hAnsi="Arial" w:cs="Arial"/>
        </w:rPr>
        <w:tab/>
      </w:r>
    </w:p>
    <w:p w14:paraId="2D876B91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3F365D1D" w14:textId="77777777" w:rsidR="000846D4" w:rsidRPr="00FB4559" w:rsidRDefault="000846D4" w:rsidP="000846D4">
      <w:pPr>
        <w:tabs>
          <w:tab w:val="left" w:leader="underscore" w:pos="9072"/>
        </w:tabs>
        <w:spacing w:line="360" w:lineRule="auto"/>
        <w:rPr>
          <w:rFonts w:ascii="Arial" w:hAnsi="Arial" w:cs="Arial"/>
        </w:rPr>
      </w:pPr>
      <w:r w:rsidRPr="00FB4559">
        <w:rPr>
          <w:rFonts w:ascii="Arial" w:hAnsi="Arial" w:cs="Arial"/>
        </w:rPr>
        <w:t>Additional factors (i.e. temperature and humidity levels, etc.):</w:t>
      </w:r>
      <w:r w:rsidRPr="00FB4559">
        <w:rPr>
          <w:rFonts w:ascii="Arial" w:hAnsi="Arial" w:cs="Arial"/>
        </w:rPr>
        <w:tab/>
      </w:r>
    </w:p>
    <w:p w14:paraId="239EE74C" w14:textId="77777777" w:rsidR="000846D4" w:rsidRPr="00FB4559" w:rsidRDefault="000846D4" w:rsidP="000846D4">
      <w:pPr>
        <w:tabs>
          <w:tab w:val="left" w:leader="underscore" w:pos="9072"/>
        </w:tabs>
        <w:spacing w:line="360" w:lineRule="auto"/>
        <w:rPr>
          <w:rFonts w:ascii="Arial" w:hAnsi="Arial" w:cs="Arial"/>
        </w:rPr>
      </w:pPr>
      <w:r w:rsidRPr="00FB4559">
        <w:rPr>
          <w:rFonts w:ascii="Arial" w:hAnsi="Arial" w:cs="Arial"/>
        </w:rPr>
        <w:tab/>
      </w:r>
    </w:p>
    <w:p w14:paraId="221C0635" w14:textId="77777777" w:rsidR="000846D4" w:rsidRPr="00FB4559" w:rsidRDefault="000846D4" w:rsidP="000846D4">
      <w:pPr>
        <w:tabs>
          <w:tab w:val="left" w:leader="underscore" w:pos="9072"/>
        </w:tabs>
        <w:spacing w:line="360" w:lineRule="auto"/>
        <w:rPr>
          <w:rFonts w:ascii="Arial" w:hAnsi="Arial" w:cs="Arial"/>
        </w:rPr>
      </w:pPr>
      <w:r w:rsidRPr="00FB4559">
        <w:rPr>
          <w:rFonts w:ascii="Arial" w:hAnsi="Arial" w:cs="Arial"/>
        </w:rPr>
        <w:t>Communication requirements:</w:t>
      </w:r>
      <w:r w:rsidRPr="00FB4559">
        <w:rPr>
          <w:rFonts w:ascii="Arial" w:hAnsi="Arial" w:cs="Arial"/>
        </w:rPr>
        <w:tab/>
      </w:r>
    </w:p>
    <w:p w14:paraId="2826F08E" w14:textId="77777777" w:rsidR="000846D4" w:rsidRPr="00FB4559" w:rsidRDefault="000846D4" w:rsidP="000846D4">
      <w:pPr>
        <w:tabs>
          <w:tab w:val="left" w:leader="underscore" w:pos="9072"/>
        </w:tabs>
        <w:spacing w:line="360" w:lineRule="auto"/>
        <w:rPr>
          <w:rFonts w:ascii="Arial" w:hAnsi="Arial" w:cs="Arial"/>
        </w:rPr>
      </w:pPr>
      <w:r w:rsidRPr="00FB4559">
        <w:rPr>
          <w:rFonts w:ascii="Arial" w:hAnsi="Arial" w:cs="Arial"/>
        </w:rPr>
        <w:tab/>
      </w:r>
      <w:r w:rsidRPr="00FB4559">
        <w:rPr>
          <w:rFonts w:ascii="Arial" w:hAnsi="Arial" w:cs="Arial"/>
        </w:rPr>
        <w:tab/>
      </w:r>
    </w:p>
    <w:p w14:paraId="78E72E21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57E1B12E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Are engineering/ administrative controls feasible? ________Yes ________No</w:t>
      </w:r>
    </w:p>
    <w:p w14:paraId="08572208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11C14B1A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If no, describe reasons:</w:t>
      </w:r>
      <w:r w:rsidRPr="00FB4559">
        <w:rPr>
          <w:rFonts w:ascii="Arial" w:hAnsi="Arial" w:cs="Arial"/>
        </w:rPr>
        <w:tab/>
      </w:r>
    </w:p>
    <w:p w14:paraId="3F6ACEC8" w14:textId="77777777" w:rsidR="000846D4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7F8B9A2E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ab/>
      </w:r>
    </w:p>
    <w:p w14:paraId="29A6DA83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01199A8D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Type of respirator selected: ______ air purifying ________ atmosphere supplying</w:t>
      </w:r>
    </w:p>
    <w:p w14:paraId="4E4AC739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25C9B1CC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Style of respirator selected: ______ tight-fitting __________ lose-fitting</w:t>
      </w:r>
    </w:p>
    <w:p w14:paraId="45B6A71E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0B35F2BB" w14:textId="77777777" w:rsidR="000846D4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 xml:space="preserve">Make: _______________________________________ </w:t>
      </w:r>
    </w:p>
    <w:p w14:paraId="2FADB8B1" w14:textId="77777777" w:rsidR="000846D4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36932017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Model#_______________________</w:t>
      </w:r>
    </w:p>
    <w:p w14:paraId="4542D843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306F6E3D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3DE4E337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Type of canister or cartridge to be used:</w:t>
      </w:r>
      <w:r w:rsidRPr="00FB4559">
        <w:rPr>
          <w:rFonts w:ascii="Arial" w:hAnsi="Arial" w:cs="Arial"/>
        </w:rPr>
        <w:tab/>
      </w:r>
    </w:p>
    <w:p w14:paraId="10ED92A5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051F795F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>Cartridge/canister change schedule if applicable</w:t>
      </w:r>
      <w:r w:rsidRPr="00FB4559">
        <w:rPr>
          <w:rFonts w:ascii="Arial" w:hAnsi="Arial" w:cs="Arial"/>
        </w:rPr>
        <w:tab/>
      </w:r>
    </w:p>
    <w:p w14:paraId="237FD22F" w14:textId="77777777" w:rsidR="000846D4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79AF100A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 w:rsidRPr="00FB4559">
        <w:rPr>
          <w:rFonts w:ascii="Arial" w:hAnsi="Arial" w:cs="Arial"/>
        </w:rPr>
        <w:tab/>
      </w:r>
    </w:p>
    <w:p w14:paraId="4C074DF6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4F46B9A6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674CE2A1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Evaluator: </w:t>
      </w:r>
      <w:r w:rsidRPr="00FB4559">
        <w:rPr>
          <w:rFonts w:ascii="Arial" w:hAnsi="Arial" w:cs="Arial"/>
        </w:rPr>
        <w:t>_________________________________Date:_________________</w:t>
      </w:r>
    </w:p>
    <w:p w14:paraId="0B9F25B7" w14:textId="77777777" w:rsidR="000846D4" w:rsidRPr="00FB4559" w:rsidRDefault="000846D4" w:rsidP="000846D4">
      <w:pPr>
        <w:tabs>
          <w:tab w:val="left" w:leader="underscore" w:pos="9072"/>
        </w:tabs>
        <w:rPr>
          <w:rFonts w:ascii="Arial" w:hAnsi="Arial" w:cs="Arial"/>
        </w:rPr>
      </w:pPr>
    </w:p>
    <w:p w14:paraId="73768E2E" w14:textId="77777777" w:rsidR="000846D4" w:rsidRPr="00FB4559" w:rsidRDefault="000846D4" w:rsidP="000846D4">
      <w:pPr>
        <w:rPr>
          <w:rFonts w:ascii="Arial" w:hAnsi="Arial" w:cs="Arial"/>
        </w:rPr>
        <w:sectPr w:rsidR="000846D4" w:rsidRPr="00FB4559">
          <w:pgSz w:w="12240" w:h="15840"/>
          <w:pgMar w:top="1440" w:right="1800" w:bottom="1440" w:left="1800" w:header="720" w:footer="720" w:gutter="0"/>
          <w:cols w:space="720"/>
        </w:sectPr>
      </w:pPr>
    </w:p>
    <w:p w14:paraId="26397D76" w14:textId="77777777" w:rsidR="000846D4" w:rsidRPr="00CB2A96" w:rsidRDefault="000846D4" w:rsidP="000846D4">
      <w:pPr>
        <w:pStyle w:val="Heading1"/>
        <w:rPr>
          <w:rFonts w:ascii="Arial" w:hAnsi="Arial" w:cs="Arial"/>
          <w:sz w:val="24"/>
          <w:szCs w:val="24"/>
        </w:rPr>
      </w:pPr>
      <w:r w:rsidRPr="00CB2A96">
        <w:rPr>
          <w:rFonts w:ascii="Arial" w:hAnsi="Arial" w:cs="Arial"/>
          <w:sz w:val="24"/>
          <w:szCs w:val="24"/>
        </w:rPr>
        <w:lastRenderedPageBreak/>
        <w:t>Respiratory Hazard Assessment and Certification Form</w:t>
      </w:r>
    </w:p>
    <w:p w14:paraId="068EF05D" w14:textId="77777777" w:rsidR="000846D4" w:rsidRPr="00CB2A96" w:rsidRDefault="000846D4" w:rsidP="000846D4">
      <w:pPr>
        <w:rPr>
          <w:rFonts w:ascii="Arial" w:hAnsi="Arial" w:cs="Arial"/>
        </w:rPr>
      </w:pPr>
    </w:p>
    <w:p w14:paraId="34A7C0C1" w14:textId="77777777" w:rsidR="000846D4" w:rsidRPr="00CB2A96" w:rsidRDefault="000846D4" w:rsidP="000846D4">
      <w:pPr>
        <w:rPr>
          <w:rFonts w:ascii="Arial" w:hAnsi="Arial" w:cs="Arial"/>
        </w:rPr>
      </w:pPr>
      <w:r w:rsidRPr="00CB2A96">
        <w:rPr>
          <w:rFonts w:ascii="Arial" w:hAnsi="Arial" w:cs="Arial"/>
        </w:rPr>
        <w:t>Department:</w:t>
      </w:r>
    </w:p>
    <w:p w14:paraId="229A82F5" w14:textId="77777777" w:rsidR="000846D4" w:rsidRPr="00CB2A96" w:rsidRDefault="000846D4" w:rsidP="000846D4">
      <w:pPr>
        <w:rPr>
          <w:rFonts w:ascii="Arial" w:hAnsi="Arial" w:cs="Arial"/>
        </w:rPr>
      </w:pPr>
      <w:r w:rsidRPr="00CB2A96">
        <w:rPr>
          <w:rFonts w:ascii="Arial" w:hAnsi="Arial" w:cs="Arial"/>
        </w:rPr>
        <w:t>Date:</w:t>
      </w:r>
    </w:p>
    <w:p w14:paraId="1C9EB87D" w14:textId="77777777" w:rsidR="000846D4" w:rsidRPr="00CB2A96" w:rsidRDefault="000846D4" w:rsidP="000846D4">
      <w:pPr>
        <w:rPr>
          <w:rFonts w:ascii="Arial" w:hAnsi="Arial" w:cs="Arial"/>
          <w:noProof/>
        </w:rPr>
      </w:pPr>
      <w:r w:rsidRPr="00CB2A96">
        <w:rPr>
          <w:rFonts w:ascii="Arial" w:hAnsi="Arial" w:cs="Arial"/>
        </w:rPr>
        <w:t>List Engineering or Administrative Controls:</w:t>
      </w: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817"/>
        <w:gridCol w:w="1783"/>
        <w:gridCol w:w="1830"/>
        <w:gridCol w:w="780"/>
        <w:gridCol w:w="810"/>
        <w:gridCol w:w="2250"/>
        <w:gridCol w:w="1350"/>
      </w:tblGrid>
      <w:tr w:rsidR="000846D4" w:rsidRPr="00FB4559" w14:paraId="27A23E5C" w14:textId="77777777" w:rsidTr="00233646">
        <w:trPr>
          <w:trHeight w:val="8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51D4" w14:textId="77777777" w:rsidR="000846D4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</w:p>
          <w:p w14:paraId="1007F142" w14:textId="77777777" w:rsidR="000846D4" w:rsidRPr="00FB4559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  <w:r w:rsidRPr="00FB4559">
              <w:rPr>
                <w:rFonts w:ascii="Arial" w:hAnsi="Arial" w:cs="Arial"/>
                <w:noProof/>
              </w:rPr>
              <w:t>Job Description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3025" w14:textId="77777777" w:rsidR="000846D4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</w:p>
          <w:p w14:paraId="10A6B3A4" w14:textId="77777777" w:rsidR="000846D4" w:rsidRPr="00FB4559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  <w:r w:rsidRPr="00FB4559">
              <w:rPr>
                <w:rFonts w:ascii="Arial" w:hAnsi="Arial" w:cs="Arial"/>
                <w:noProof/>
              </w:rPr>
              <w:t>MSDS Product/Trade Name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56E5" w14:textId="77777777" w:rsidR="000846D4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</w:p>
          <w:p w14:paraId="33807180" w14:textId="77777777" w:rsidR="000846D4" w:rsidRPr="00FB4559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  <w:r w:rsidRPr="00FB4559">
              <w:rPr>
                <w:rFonts w:ascii="Arial" w:hAnsi="Arial" w:cs="Arial"/>
                <w:noProof/>
              </w:rPr>
              <w:t>Contaminant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FAF6" w14:textId="77777777" w:rsidR="000846D4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</w:p>
          <w:p w14:paraId="453EA9CD" w14:textId="77777777" w:rsidR="000846D4" w:rsidRPr="00FB4559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  <w:r w:rsidRPr="00FB4559">
              <w:rPr>
                <w:rFonts w:ascii="Arial" w:hAnsi="Arial" w:cs="Arial"/>
                <w:noProof/>
              </w:rPr>
              <w:t>Conc</w:t>
            </w:r>
            <w:r>
              <w:rPr>
                <w:rFonts w:ascii="Arial" w:hAnsi="Arial" w:cs="Arial"/>
                <w:noProof/>
              </w:rPr>
              <w:t>entration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EFAC" w14:textId="77777777" w:rsidR="000846D4" w:rsidRPr="00FB4559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</w:t>
            </w:r>
            <w:r w:rsidRPr="00FB4559">
              <w:rPr>
                <w:rFonts w:ascii="Arial" w:hAnsi="Arial" w:cs="Arial"/>
                <w:noProof/>
              </w:rPr>
              <w:t>pm</w:t>
            </w:r>
            <w:r>
              <w:rPr>
                <w:rFonts w:ascii="Arial" w:hAnsi="Arial" w:cs="Arial"/>
                <w:noProof/>
              </w:rPr>
              <w:t xml:space="preserve"> or </w:t>
            </w:r>
            <w:r w:rsidRPr="00FB4559">
              <w:rPr>
                <w:rFonts w:ascii="Arial" w:hAnsi="Arial" w:cs="Arial"/>
                <w:noProof/>
              </w:rPr>
              <w:t>mg/m</w:t>
            </w:r>
            <w:r w:rsidRPr="00FB4559">
              <w:rPr>
                <w:rFonts w:ascii="Arial" w:hAnsi="Arial" w:cs="Arial"/>
                <w:noProof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56ED" w14:textId="77777777" w:rsidR="000846D4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</w:p>
          <w:p w14:paraId="38F299D7" w14:textId="77777777" w:rsidR="000846D4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  <w:r w:rsidRPr="00FB4559">
              <w:rPr>
                <w:rFonts w:ascii="Arial" w:hAnsi="Arial" w:cs="Arial"/>
                <w:noProof/>
              </w:rPr>
              <w:t>PEL</w:t>
            </w:r>
            <w:r>
              <w:rPr>
                <w:rFonts w:ascii="Arial" w:hAnsi="Arial" w:cs="Arial"/>
                <w:noProof/>
              </w:rPr>
              <w:t>/</w:t>
            </w:r>
          </w:p>
          <w:p w14:paraId="4E049B7B" w14:textId="77777777" w:rsidR="000846D4" w:rsidRPr="00FB4559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TLV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9760" w14:textId="77777777" w:rsidR="000846D4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</w:p>
          <w:p w14:paraId="6735019C" w14:textId="77777777" w:rsidR="000846D4" w:rsidRPr="00FB4559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  <w:r w:rsidRPr="00FB4559">
              <w:rPr>
                <w:rFonts w:ascii="Arial" w:hAnsi="Arial" w:cs="Arial"/>
                <w:noProof/>
              </w:rPr>
              <w:t>Recommended Respiratory Protection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9F4D" w14:textId="77777777" w:rsidR="000846D4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</w:p>
          <w:p w14:paraId="426B40D0" w14:textId="77777777" w:rsidR="000846D4" w:rsidRPr="00FB4559" w:rsidRDefault="000846D4" w:rsidP="00233646">
            <w:pPr>
              <w:jc w:val="center"/>
              <w:rPr>
                <w:rFonts w:ascii="Arial" w:hAnsi="Arial" w:cs="Arial"/>
                <w:noProof/>
              </w:rPr>
            </w:pPr>
            <w:r w:rsidRPr="00FB4559">
              <w:rPr>
                <w:rFonts w:ascii="Arial" w:hAnsi="Arial" w:cs="Arial"/>
                <w:noProof/>
              </w:rPr>
              <w:t>Service Life</w:t>
            </w:r>
          </w:p>
        </w:tc>
      </w:tr>
      <w:tr w:rsidR="000846D4" w:rsidRPr="00FB4559" w14:paraId="1CCDB52C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E40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40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B8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41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82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0C9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92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113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7A3FCA6A" w14:textId="77777777" w:rsidTr="00233646">
        <w:trPr>
          <w:trHeight w:val="2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8C9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BA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E32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68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684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0F5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A06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BE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676EFFC7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D5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88B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46F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90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93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43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929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AE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2364A5D9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4A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374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47B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646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8C3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868F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DFF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581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577D1871" w14:textId="77777777" w:rsidTr="00233646">
        <w:trPr>
          <w:trHeight w:val="2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375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03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AB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8E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CF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6D7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6F2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FE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4A61DB8F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A5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7C0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77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E49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DA1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B6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872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AB4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539BB028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391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A9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2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4D4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2B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90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B55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164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1EC6CC0B" w14:textId="77777777" w:rsidTr="00233646">
        <w:trPr>
          <w:trHeight w:val="2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CD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E6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3E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9A0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765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75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2C9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59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751F79F1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7F9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A2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D6B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6C6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68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7A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A7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3C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70079247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706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06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72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CE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94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359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5E6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6D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056571AC" w14:textId="77777777" w:rsidTr="00233646">
        <w:trPr>
          <w:trHeight w:val="2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C03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06B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746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2C2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65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5DF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E572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16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14F3F331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5E0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34E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244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6C1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1F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22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502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C46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57739DB0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8B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45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439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06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565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EB1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E76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D9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4BA8CB00" w14:textId="77777777" w:rsidTr="00233646">
        <w:trPr>
          <w:trHeight w:val="2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A4F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55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7C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13C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DE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5BF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E62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1F5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7CDF2DF2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54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C4F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28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176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E7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A84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EE1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15B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  <w:tr w:rsidR="000846D4" w:rsidRPr="00FB4559" w14:paraId="1636B994" w14:textId="77777777" w:rsidTr="00233646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E78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752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155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AB9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B0A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D77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5DD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BA3" w14:textId="77777777" w:rsidR="000846D4" w:rsidRPr="00FB4559" w:rsidRDefault="000846D4" w:rsidP="00233646">
            <w:pPr>
              <w:rPr>
                <w:rFonts w:ascii="Arial" w:hAnsi="Arial" w:cs="Arial"/>
                <w:noProof/>
              </w:rPr>
            </w:pPr>
          </w:p>
        </w:tc>
      </w:tr>
    </w:tbl>
    <w:p w14:paraId="4C7A22AE" w14:textId="77777777" w:rsidR="000846D4" w:rsidRPr="00FB4559" w:rsidRDefault="000846D4" w:rsidP="000846D4">
      <w:pPr>
        <w:rPr>
          <w:rFonts w:ascii="Arial" w:hAnsi="Arial" w:cs="Arial"/>
          <w:noProof/>
        </w:rPr>
      </w:pPr>
    </w:p>
    <w:p w14:paraId="049144BB" w14:textId="77777777" w:rsidR="000846D4" w:rsidRPr="00FB4559" w:rsidRDefault="000846D4" w:rsidP="000846D4">
      <w:pPr>
        <w:rPr>
          <w:rFonts w:ascii="Arial" w:hAnsi="Arial" w:cs="Arial"/>
          <w:noProof/>
        </w:rPr>
      </w:pPr>
    </w:p>
    <w:p w14:paraId="54067367" w14:textId="77777777" w:rsidR="000846D4" w:rsidRDefault="000846D4" w:rsidP="000846D4">
      <w:pPr>
        <w:ind w:left="-90"/>
        <w:rPr>
          <w:rFonts w:ascii="Arial" w:hAnsi="Arial" w:cs="Arial"/>
        </w:rPr>
      </w:pPr>
      <w:r w:rsidRPr="00FB4559">
        <w:rPr>
          <w:rFonts w:ascii="Arial" w:hAnsi="Arial" w:cs="Arial"/>
        </w:rPr>
        <w:t>I have performed an evaluation of the work areas indicated above, assessed the hazards and selected the appropriate respiratory protection.</w:t>
      </w:r>
    </w:p>
    <w:p w14:paraId="16861C79" w14:textId="77777777" w:rsidR="000846D4" w:rsidRDefault="000846D4" w:rsidP="000846D4">
      <w:pPr>
        <w:ind w:left="-90"/>
        <w:rPr>
          <w:rFonts w:ascii="Arial" w:hAnsi="Arial" w:cs="Arial"/>
        </w:rPr>
      </w:pPr>
    </w:p>
    <w:p w14:paraId="31FF1092" w14:textId="77777777" w:rsidR="000846D4" w:rsidRDefault="000846D4" w:rsidP="000846D4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>Evaluator:</w:t>
      </w:r>
    </w:p>
    <w:p w14:paraId="212B76E0" w14:textId="77777777" w:rsidR="000846D4" w:rsidRDefault="000846D4" w:rsidP="000846D4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1B7C2DF1" w14:textId="77777777" w:rsidR="000846D4" w:rsidRDefault="000846D4" w:rsidP="000846D4">
      <w:pPr>
        <w:ind w:left="-90"/>
        <w:rPr>
          <w:rFonts w:ascii="Arial" w:hAnsi="Arial" w:cs="Arial"/>
        </w:rPr>
      </w:pPr>
    </w:p>
    <w:p w14:paraId="05FB43BB" w14:textId="77777777" w:rsidR="000846D4" w:rsidRPr="00FD4D04" w:rsidRDefault="000846D4" w:rsidP="000846D4">
      <w:pPr>
        <w:ind w:left="-90"/>
        <w:jc w:val="center"/>
        <w:rPr>
          <w:rFonts w:ascii="Arial" w:hAnsi="Arial" w:cs="Arial"/>
        </w:rPr>
      </w:pPr>
      <w:r w:rsidRPr="00FD4D04">
        <w:rPr>
          <w:rFonts w:ascii="Arial" w:hAnsi="Arial" w:cs="Arial"/>
          <w:b/>
          <w:bCs/>
        </w:rPr>
        <w:lastRenderedPageBreak/>
        <w:t>Hazard Assessment Log</w:t>
      </w:r>
    </w:p>
    <w:p w14:paraId="136213DC" w14:textId="77777777" w:rsidR="000846D4" w:rsidRPr="00FD4D04" w:rsidRDefault="000846D4" w:rsidP="000846D4">
      <w:pPr>
        <w:rPr>
          <w:rFonts w:ascii="Arial" w:hAnsi="Arial" w:cs="Arial"/>
        </w:rPr>
      </w:pPr>
    </w:p>
    <w:p w14:paraId="34A097DE" w14:textId="77777777" w:rsidR="000846D4" w:rsidRPr="00FD4D04" w:rsidRDefault="000846D4" w:rsidP="000846D4">
      <w:pPr>
        <w:rPr>
          <w:rFonts w:ascii="Arial" w:hAnsi="Arial" w:cs="Arial"/>
        </w:rPr>
      </w:pPr>
    </w:p>
    <w:tbl>
      <w:tblPr>
        <w:tblW w:w="0" w:type="auto"/>
        <w:jc w:val="center"/>
        <w:tblInd w:w="-10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2"/>
        <w:gridCol w:w="1872"/>
        <w:gridCol w:w="2106"/>
        <w:gridCol w:w="1638"/>
        <w:gridCol w:w="1872"/>
      </w:tblGrid>
      <w:tr w:rsidR="000846D4" w:rsidRPr="00FD4D04" w14:paraId="25F047E9" w14:textId="77777777" w:rsidTr="00233646">
        <w:trPr>
          <w:jc w:val="center"/>
        </w:trPr>
        <w:tc>
          <w:tcPr>
            <w:tcW w:w="104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EFB4A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5E2AFEFA" w14:textId="77777777" w:rsidR="000846D4" w:rsidRDefault="000846D4" w:rsidP="00233646">
            <w:pPr>
              <w:rPr>
                <w:rFonts w:ascii="Arial" w:hAnsi="Arial" w:cs="Arial"/>
              </w:rPr>
            </w:pPr>
            <w:r w:rsidRPr="00FD4D04">
              <w:rPr>
                <w:rFonts w:ascii="Arial" w:hAnsi="Arial" w:cs="Arial"/>
              </w:rPr>
              <w:t>Department:</w:t>
            </w:r>
          </w:p>
          <w:p w14:paraId="3284A665" w14:textId="77777777" w:rsidR="000846D4" w:rsidRPr="00FD4D04" w:rsidRDefault="000846D4" w:rsidP="00233646">
            <w:pPr>
              <w:rPr>
                <w:rFonts w:ascii="Arial" w:hAnsi="Arial" w:cs="Arial"/>
              </w:rPr>
            </w:pPr>
            <w:r w:rsidRPr="00FD4D04">
              <w:rPr>
                <w:rFonts w:ascii="Arial" w:hAnsi="Arial" w:cs="Arial"/>
                <w:bCs/>
                <w:iCs/>
              </w:rPr>
              <w:t>Date:</w:t>
            </w:r>
          </w:p>
        </w:tc>
      </w:tr>
      <w:tr w:rsidR="000846D4" w:rsidRPr="00FD4D04" w14:paraId="6A0F144E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3799C" w14:textId="77777777" w:rsidR="000846D4" w:rsidRPr="00FD4D04" w:rsidRDefault="000846D4" w:rsidP="00233646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14:paraId="365CFF7C" w14:textId="77777777" w:rsidR="000846D4" w:rsidRDefault="000846D4" w:rsidP="00233646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</w:p>
          <w:p w14:paraId="28C1F929" w14:textId="77777777" w:rsidR="000846D4" w:rsidRPr="00FD4D04" w:rsidRDefault="000846D4" w:rsidP="00233646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FD4D04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06DD1" w14:textId="77777777" w:rsidR="000846D4" w:rsidRPr="00FD4D04" w:rsidRDefault="000846D4" w:rsidP="00233646">
            <w:pPr>
              <w:spacing w:line="12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3E01AF30" w14:textId="77777777" w:rsidR="000846D4" w:rsidRDefault="000846D4" w:rsidP="00233646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</w:p>
          <w:p w14:paraId="61AA8A1E" w14:textId="77777777" w:rsidR="000846D4" w:rsidRPr="00FD4D04" w:rsidRDefault="000846D4" w:rsidP="00233646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FD4D04">
              <w:rPr>
                <w:rFonts w:ascii="Arial" w:hAnsi="Arial" w:cs="Arial"/>
                <w:b/>
                <w:bCs/>
              </w:rPr>
              <w:t>Contaminants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19E40" w14:textId="77777777" w:rsidR="000846D4" w:rsidRPr="00FD4D04" w:rsidRDefault="000846D4" w:rsidP="00233646">
            <w:pPr>
              <w:spacing w:line="12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5A0F909" w14:textId="77777777" w:rsidR="000846D4" w:rsidRPr="00FD4D04" w:rsidRDefault="000846D4" w:rsidP="0023364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4D04">
              <w:rPr>
                <w:rFonts w:ascii="Arial" w:hAnsi="Arial" w:cs="Arial"/>
                <w:b/>
                <w:bCs/>
              </w:rPr>
              <w:t>Exposure Level</w:t>
            </w:r>
          </w:p>
          <w:p w14:paraId="5B7E8471" w14:textId="77777777" w:rsidR="000846D4" w:rsidRPr="00FD4D04" w:rsidRDefault="000846D4" w:rsidP="00233646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(8 hr TWA</w:t>
            </w:r>
            <w:r w:rsidRPr="00FD4D0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BC968" w14:textId="77777777" w:rsidR="000846D4" w:rsidRPr="00FD4D04" w:rsidRDefault="000846D4" w:rsidP="00233646">
            <w:pPr>
              <w:spacing w:line="12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1C5A52E8" w14:textId="77777777" w:rsidR="000846D4" w:rsidRDefault="000846D4" w:rsidP="00233646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</w:p>
          <w:p w14:paraId="502B43A1" w14:textId="77777777" w:rsidR="000846D4" w:rsidRPr="00FD4D04" w:rsidRDefault="000846D4" w:rsidP="00233646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PEL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E5DEB" w14:textId="77777777" w:rsidR="000846D4" w:rsidRPr="00FD4D04" w:rsidRDefault="000846D4" w:rsidP="00233646">
            <w:pPr>
              <w:spacing w:line="12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55F5BF76" w14:textId="77777777" w:rsidR="000846D4" w:rsidRDefault="000846D4" w:rsidP="00233646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</w:p>
          <w:p w14:paraId="4FBEE975" w14:textId="77777777" w:rsidR="000846D4" w:rsidRPr="00FD4D04" w:rsidRDefault="000846D4" w:rsidP="00233646">
            <w:pPr>
              <w:spacing w:after="58"/>
              <w:jc w:val="center"/>
              <w:rPr>
                <w:rFonts w:ascii="Arial" w:hAnsi="Arial" w:cs="Arial"/>
                <w:b/>
                <w:bCs/>
              </w:rPr>
            </w:pPr>
            <w:r w:rsidRPr="00FD4D04">
              <w:rPr>
                <w:rFonts w:ascii="Arial" w:hAnsi="Arial" w:cs="Arial"/>
                <w:b/>
                <w:bCs/>
              </w:rPr>
              <w:t>Controls</w:t>
            </w:r>
          </w:p>
        </w:tc>
      </w:tr>
      <w:tr w:rsidR="000846D4" w:rsidRPr="00FD4D04" w14:paraId="38B7E2E2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AD644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6C4AD80D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F5367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43F4075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87828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49468473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41B87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2B0C52A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89BCC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5DCDBC26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4E7F6C06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7D338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52BEBA06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3583C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78CFC39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4C4F0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FF407CD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C0A6D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6788F853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B643E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26315B11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4331AADB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FFBA6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4245BE23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C0C5A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65927EAF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2DCEF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2EB2A31A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7F3F7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5C70434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8FE95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14B5CBF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520917E0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4787D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63F2C0E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9C3FE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030B5E1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E1A9B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30F8A0D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FB924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6FDE5832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A56E4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C144E35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6A6DF1AA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5D74C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2981602B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31820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5D180E9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B12BB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481A7097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E36D5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6E6A6B62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67EEC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255FE200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5EEB706D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CF488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359DBCDB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2E0EA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F5B7C87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502C3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7807C3C2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DF045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2F277E94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FC2BE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584EB7BB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515C50A8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4EA3B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33DA8ABD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93C11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75235FD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DEE45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DDAB239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3F06D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3E5B5685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30CC0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62DCF2D2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309B700E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F2C39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58A075D3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507CE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6D992FBE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977EC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540A61CA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6600B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65AF61C8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7230E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8188B0F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6B6EE0AC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68600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EEFA1B1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AC828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207DA3F7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7F0C2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3EABF487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0C5C5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53FF188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1B583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53D4AE5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52DEC1AF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E0A24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AC7D0E3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544B8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54A1FC9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22CCC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696D7296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1D496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5AD54E24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39824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2490677C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5FF818FA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934E9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4A2F9C6B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0A38B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ADEC9D7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1F561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205F4D87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DEBDE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3BE637E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B82F7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0DBEBF7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4178A8C0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31C24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62BB6B71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5AA23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92CE39F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51B9B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2CA10923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858E9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44A7AA47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C3224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735C92CD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  <w:tr w:rsidR="000846D4" w:rsidRPr="00FD4D04" w14:paraId="17D477FD" w14:textId="77777777" w:rsidTr="00233646">
        <w:trPr>
          <w:jc w:val="center"/>
        </w:trPr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EA557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7A49E167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934B6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1C48138B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284DB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B4F725F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34B75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7D269AD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CBEBC" w14:textId="77777777" w:rsidR="000846D4" w:rsidRPr="00FD4D04" w:rsidRDefault="000846D4" w:rsidP="00233646">
            <w:pPr>
              <w:spacing w:line="120" w:lineRule="exact"/>
              <w:rPr>
                <w:rFonts w:ascii="Arial" w:hAnsi="Arial" w:cs="Arial"/>
              </w:rPr>
            </w:pPr>
          </w:p>
          <w:p w14:paraId="059DF534" w14:textId="77777777" w:rsidR="000846D4" w:rsidRPr="00FD4D04" w:rsidRDefault="000846D4" w:rsidP="00233646">
            <w:pPr>
              <w:spacing w:after="58"/>
              <w:rPr>
                <w:rFonts w:ascii="Arial" w:hAnsi="Arial" w:cs="Arial"/>
              </w:rPr>
            </w:pPr>
          </w:p>
        </w:tc>
      </w:tr>
    </w:tbl>
    <w:p w14:paraId="4D0BE78F" w14:textId="77777777" w:rsidR="000846D4" w:rsidRPr="00FD4D04" w:rsidRDefault="000846D4" w:rsidP="000846D4">
      <w:pPr>
        <w:rPr>
          <w:rFonts w:ascii="Arial" w:hAnsi="Arial" w:cs="Arial"/>
        </w:rPr>
      </w:pPr>
    </w:p>
    <w:p w14:paraId="5BE3F521" w14:textId="77777777" w:rsidR="00FD4D04" w:rsidRPr="000846D4" w:rsidRDefault="00FD4D04" w:rsidP="000846D4">
      <w:bookmarkStart w:id="0" w:name="_GoBack"/>
      <w:bookmarkEnd w:id="0"/>
    </w:p>
    <w:sectPr w:rsidR="00FD4D04" w:rsidRPr="000846D4" w:rsidSect="00FB45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FC453DA"/>
    <w:multiLevelType w:val="hybridMultilevel"/>
    <w:tmpl w:val="4A90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20E9"/>
    <w:multiLevelType w:val="hybridMultilevel"/>
    <w:tmpl w:val="97A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E5DAD"/>
    <w:multiLevelType w:val="multilevel"/>
    <w:tmpl w:val="117E83EE"/>
    <w:lvl w:ilvl="0">
      <w:start w:val="1"/>
      <w:numFmt w:val="upperRoman"/>
      <w:pStyle w:val="Level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1"/>
    <w:rsid w:val="000846D4"/>
    <w:rsid w:val="0034696E"/>
    <w:rsid w:val="006C2241"/>
    <w:rsid w:val="008D7415"/>
    <w:rsid w:val="00C04305"/>
    <w:rsid w:val="00CB2A96"/>
    <w:rsid w:val="00D5475F"/>
    <w:rsid w:val="00FB455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F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41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1"/>
    <w:basedOn w:val="Normal"/>
    <w:next w:val="Normal"/>
    <w:link w:val="Heading1Char"/>
    <w:qFormat/>
    <w:rsid w:val="0034696E"/>
    <w:pPr>
      <w:keepNext/>
      <w:jc w:val="center"/>
      <w:outlineLvl w:val="0"/>
    </w:pPr>
    <w:rPr>
      <w:b/>
      <w:bCs/>
      <w:sz w:val="48"/>
      <w:szCs w:val="36"/>
    </w:rPr>
  </w:style>
  <w:style w:type="paragraph" w:styleId="Heading2">
    <w:name w:val="heading 2"/>
    <w:basedOn w:val="Normal"/>
    <w:next w:val="Normal"/>
    <w:link w:val="Heading2Char"/>
    <w:qFormat/>
    <w:rsid w:val="0034696E"/>
    <w:pPr>
      <w:keepNext/>
      <w:jc w:val="center"/>
      <w:outlineLvl w:val="1"/>
    </w:pPr>
    <w:rPr>
      <w:b/>
      <w:bCs/>
      <w:sz w:val="16"/>
      <w:szCs w:val="36"/>
    </w:rPr>
  </w:style>
  <w:style w:type="paragraph" w:styleId="Heading3">
    <w:name w:val="heading 3"/>
    <w:next w:val="Normal"/>
    <w:link w:val="Heading3Char"/>
    <w:semiHidden/>
    <w:unhideWhenUsed/>
    <w:qFormat/>
    <w:rsid w:val="00D5475F"/>
    <w:pPr>
      <w:keepNext/>
      <w:widowControl/>
      <w:spacing w:after="240" w:line="240" w:lineRule="auto"/>
      <w:outlineLvl w:val="2"/>
    </w:pPr>
    <w:rPr>
      <w:rFonts w:ascii="Arial" w:eastAsia="Times New Roman" w:hAnsi="Arial" w:cs="Arial"/>
      <w:b/>
      <w:bCs/>
      <w:sz w:val="24"/>
      <w:szCs w:val="26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6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5475F"/>
    <w:rPr>
      <w:rFonts w:ascii="Arial" w:eastAsia="Times New Roman" w:hAnsi="Arial" w:cs="Arial"/>
      <w:b/>
      <w:bCs/>
      <w:sz w:val="24"/>
      <w:szCs w:val="26"/>
      <w:u w:val="single"/>
    </w:rPr>
  </w:style>
  <w:style w:type="paragraph" w:styleId="Title">
    <w:name w:val="Title"/>
    <w:basedOn w:val="Normal"/>
    <w:link w:val="TitleChar"/>
    <w:qFormat/>
    <w:rsid w:val="00D5475F"/>
    <w:pPr>
      <w:spacing w:line="240" w:lineRule="exact"/>
      <w:jc w:val="center"/>
    </w:pPr>
    <w:rPr>
      <w:rFonts w:ascii="Book Antiqua" w:hAnsi="Book Antiqu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5475F"/>
    <w:rPr>
      <w:rFonts w:ascii="Book Antiqua" w:eastAsia="Times New Roman" w:hAnsi="Book Antiqu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5475F"/>
    <w:pPr>
      <w:ind w:left="720"/>
      <w:contextualSpacing/>
    </w:pPr>
  </w:style>
  <w:style w:type="paragraph" w:customStyle="1" w:styleId="Level1">
    <w:name w:val="Level 1"/>
    <w:basedOn w:val="Normal"/>
    <w:rsid w:val="006C2241"/>
    <w:pPr>
      <w:numPr>
        <w:numId w:val="1"/>
      </w:numPr>
    </w:pPr>
  </w:style>
  <w:style w:type="paragraph" w:customStyle="1" w:styleId="Level3">
    <w:name w:val="Level 3"/>
    <w:basedOn w:val="Normal"/>
    <w:rsid w:val="006C2241"/>
    <w:pPr>
      <w:numPr>
        <w:ilvl w:val="2"/>
        <w:numId w:val="1"/>
      </w:numPr>
    </w:pPr>
  </w:style>
  <w:style w:type="paragraph" w:styleId="BodyText">
    <w:name w:val="Body Text"/>
    <w:basedOn w:val="Normal"/>
    <w:link w:val="BodyTextChar"/>
    <w:semiHidden/>
    <w:unhideWhenUsed/>
    <w:rsid w:val="006C2241"/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22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aliases w:val="1 Char"/>
    <w:basedOn w:val="DefaultParagraphFont"/>
    <w:link w:val="Heading1"/>
    <w:rsid w:val="0034696E"/>
    <w:rPr>
      <w:rFonts w:ascii="Times New Roman" w:eastAsia="Times New Roman" w:hAnsi="Times New Roman" w:cs="Times New Roman"/>
      <w:b/>
      <w:bCs/>
      <w:sz w:val="48"/>
      <w:szCs w:val="36"/>
    </w:rPr>
  </w:style>
  <w:style w:type="character" w:customStyle="1" w:styleId="Heading2Char">
    <w:name w:val="Heading 2 Char"/>
    <w:basedOn w:val="DefaultParagraphFont"/>
    <w:link w:val="Heading2"/>
    <w:rsid w:val="0034696E"/>
    <w:rPr>
      <w:rFonts w:ascii="Times New Roman" w:eastAsia="Times New Roman" w:hAnsi="Times New Roman" w:cs="Times New Roman"/>
      <w:b/>
      <w:bCs/>
      <w:sz w:val="16"/>
      <w:szCs w:val="36"/>
    </w:rPr>
  </w:style>
  <w:style w:type="character" w:customStyle="1" w:styleId="Heading5Char">
    <w:name w:val="Heading 5 Char"/>
    <w:basedOn w:val="DefaultParagraphFont"/>
    <w:link w:val="Heading5"/>
    <w:semiHidden/>
    <w:rsid w:val="0034696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41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1"/>
    <w:basedOn w:val="Normal"/>
    <w:next w:val="Normal"/>
    <w:link w:val="Heading1Char"/>
    <w:qFormat/>
    <w:rsid w:val="0034696E"/>
    <w:pPr>
      <w:keepNext/>
      <w:jc w:val="center"/>
      <w:outlineLvl w:val="0"/>
    </w:pPr>
    <w:rPr>
      <w:b/>
      <w:bCs/>
      <w:sz w:val="48"/>
      <w:szCs w:val="36"/>
    </w:rPr>
  </w:style>
  <w:style w:type="paragraph" w:styleId="Heading2">
    <w:name w:val="heading 2"/>
    <w:basedOn w:val="Normal"/>
    <w:next w:val="Normal"/>
    <w:link w:val="Heading2Char"/>
    <w:qFormat/>
    <w:rsid w:val="0034696E"/>
    <w:pPr>
      <w:keepNext/>
      <w:jc w:val="center"/>
      <w:outlineLvl w:val="1"/>
    </w:pPr>
    <w:rPr>
      <w:b/>
      <w:bCs/>
      <w:sz w:val="16"/>
      <w:szCs w:val="36"/>
    </w:rPr>
  </w:style>
  <w:style w:type="paragraph" w:styleId="Heading3">
    <w:name w:val="heading 3"/>
    <w:next w:val="Normal"/>
    <w:link w:val="Heading3Char"/>
    <w:semiHidden/>
    <w:unhideWhenUsed/>
    <w:qFormat/>
    <w:rsid w:val="00D5475F"/>
    <w:pPr>
      <w:keepNext/>
      <w:widowControl/>
      <w:spacing w:after="240" w:line="240" w:lineRule="auto"/>
      <w:outlineLvl w:val="2"/>
    </w:pPr>
    <w:rPr>
      <w:rFonts w:ascii="Arial" w:eastAsia="Times New Roman" w:hAnsi="Arial" w:cs="Arial"/>
      <w:b/>
      <w:bCs/>
      <w:sz w:val="24"/>
      <w:szCs w:val="26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6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5475F"/>
    <w:rPr>
      <w:rFonts w:ascii="Arial" w:eastAsia="Times New Roman" w:hAnsi="Arial" w:cs="Arial"/>
      <w:b/>
      <w:bCs/>
      <w:sz w:val="24"/>
      <w:szCs w:val="26"/>
      <w:u w:val="single"/>
    </w:rPr>
  </w:style>
  <w:style w:type="paragraph" w:styleId="Title">
    <w:name w:val="Title"/>
    <w:basedOn w:val="Normal"/>
    <w:link w:val="TitleChar"/>
    <w:qFormat/>
    <w:rsid w:val="00D5475F"/>
    <w:pPr>
      <w:spacing w:line="240" w:lineRule="exact"/>
      <w:jc w:val="center"/>
    </w:pPr>
    <w:rPr>
      <w:rFonts w:ascii="Book Antiqua" w:hAnsi="Book Antiqu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5475F"/>
    <w:rPr>
      <w:rFonts w:ascii="Book Antiqua" w:eastAsia="Times New Roman" w:hAnsi="Book Antiqu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5475F"/>
    <w:pPr>
      <w:ind w:left="720"/>
      <w:contextualSpacing/>
    </w:pPr>
  </w:style>
  <w:style w:type="paragraph" w:customStyle="1" w:styleId="Level1">
    <w:name w:val="Level 1"/>
    <w:basedOn w:val="Normal"/>
    <w:rsid w:val="006C2241"/>
    <w:pPr>
      <w:numPr>
        <w:numId w:val="1"/>
      </w:numPr>
    </w:pPr>
  </w:style>
  <w:style w:type="paragraph" w:customStyle="1" w:styleId="Level3">
    <w:name w:val="Level 3"/>
    <w:basedOn w:val="Normal"/>
    <w:rsid w:val="006C2241"/>
    <w:pPr>
      <w:numPr>
        <w:ilvl w:val="2"/>
        <w:numId w:val="1"/>
      </w:numPr>
    </w:pPr>
  </w:style>
  <w:style w:type="paragraph" w:styleId="BodyText">
    <w:name w:val="Body Text"/>
    <w:basedOn w:val="Normal"/>
    <w:link w:val="BodyTextChar"/>
    <w:semiHidden/>
    <w:unhideWhenUsed/>
    <w:rsid w:val="006C2241"/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22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aliases w:val="1 Char"/>
    <w:basedOn w:val="DefaultParagraphFont"/>
    <w:link w:val="Heading1"/>
    <w:rsid w:val="0034696E"/>
    <w:rPr>
      <w:rFonts w:ascii="Times New Roman" w:eastAsia="Times New Roman" w:hAnsi="Times New Roman" w:cs="Times New Roman"/>
      <w:b/>
      <w:bCs/>
      <w:sz w:val="48"/>
      <w:szCs w:val="36"/>
    </w:rPr>
  </w:style>
  <w:style w:type="character" w:customStyle="1" w:styleId="Heading2Char">
    <w:name w:val="Heading 2 Char"/>
    <w:basedOn w:val="DefaultParagraphFont"/>
    <w:link w:val="Heading2"/>
    <w:rsid w:val="0034696E"/>
    <w:rPr>
      <w:rFonts w:ascii="Times New Roman" w:eastAsia="Times New Roman" w:hAnsi="Times New Roman" w:cs="Times New Roman"/>
      <w:b/>
      <w:bCs/>
      <w:sz w:val="16"/>
      <w:szCs w:val="36"/>
    </w:rPr>
  </w:style>
  <w:style w:type="character" w:customStyle="1" w:styleId="Heading5Char">
    <w:name w:val="Heading 5 Char"/>
    <w:basedOn w:val="DefaultParagraphFont"/>
    <w:link w:val="Heading5"/>
    <w:semiHidden/>
    <w:rsid w:val="0034696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95D1F6A8F5E42999C733A91B1F1D9" ma:contentTypeVersion="4" ma:contentTypeDescription="Create a new document." ma:contentTypeScope="" ma:versionID="abf05c3f4b9d947a09b528f141dd3d8e">
  <xsd:schema xmlns:xsd="http://www.w3.org/2001/XMLSchema" xmlns:xs="http://www.w3.org/2001/XMLSchema" xmlns:p="http://schemas.microsoft.com/office/2006/metadata/properties" xmlns:ns2="6fbd2e15-bd8c-4087-a7bc-3c92541f4f55" targetNamespace="http://schemas.microsoft.com/office/2006/metadata/properties" ma:root="true" ma:fieldsID="7cc26397c0b791606108556543a5a7be" ns2:_="">
    <xsd:import namespace="6fbd2e15-bd8c-4087-a7bc-3c92541f4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d2e15-bd8c-4087-a7bc-3c92541f4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5779E-A17C-4C4F-83DA-E26011129070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312BD3-1CA6-4DDB-A903-A875E4427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A2E19-37C8-47B9-B5A7-F739B2DA5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Klawinski</dc:creator>
  <cp:lastModifiedBy>Laymon L. Gray</cp:lastModifiedBy>
  <cp:revision>4</cp:revision>
  <dcterms:created xsi:type="dcterms:W3CDTF">2012-10-24T14:14:00Z</dcterms:created>
  <dcterms:modified xsi:type="dcterms:W3CDTF">2013-04-01T16:54:00Z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0x010100C3695D1F6A8F5E42999C733A91B1F1D9</vt:lpwstr>
  </property>
</Properties>
</file>